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8E" w:rsidRPr="0022098E" w:rsidRDefault="0022098E" w:rsidP="0022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98E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22098E">
        <w:rPr>
          <w:rFonts w:ascii="Times New Roman" w:hAnsi="Times New Roman" w:cs="Times New Roman"/>
          <w:sz w:val="28"/>
          <w:szCs w:val="28"/>
        </w:rPr>
        <w:t>Обливский</w:t>
      </w:r>
      <w:proofErr w:type="spellEnd"/>
      <w:r w:rsidRPr="0022098E">
        <w:rPr>
          <w:rFonts w:ascii="Times New Roman" w:hAnsi="Times New Roman" w:cs="Times New Roman"/>
          <w:sz w:val="28"/>
          <w:szCs w:val="28"/>
        </w:rPr>
        <w:t xml:space="preserve"> район станица Обливская</w:t>
      </w:r>
    </w:p>
    <w:p w:rsidR="0022098E" w:rsidRPr="0022098E" w:rsidRDefault="0022098E" w:rsidP="0022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9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2098E" w:rsidRPr="0022098E" w:rsidRDefault="0022098E" w:rsidP="0022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098E">
        <w:rPr>
          <w:rFonts w:ascii="Times New Roman" w:hAnsi="Times New Roman" w:cs="Times New Roman"/>
          <w:sz w:val="28"/>
          <w:szCs w:val="28"/>
        </w:rPr>
        <w:t>«Обливская средняя общеобразовательная школа № 2»</w:t>
      </w:r>
    </w:p>
    <w:p w:rsidR="0022098E" w:rsidRPr="0022098E" w:rsidRDefault="0022098E" w:rsidP="002209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2098E" w:rsidRPr="0022098E" w:rsidTr="0022098E">
        <w:tc>
          <w:tcPr>
            <w:tcW w:w="3227" w:type="dxa"/>
          </w:tcPr>
          <w:p w:rsidR="0022098E" w:rsidRPr="0022098E" w:rsidRDefault="0022098E" w:rsidP="0022098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2098E">
              <w:rPr>
                <w:rFonts w:ascii="Times New Roman" w:hAnsi="Times New Roman" w:cs="Times New Roman"/>
                <w:bCs/>
                <w:iCs/>
              </w:rPr>
              <w:t>РАССМОТРЕНО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  <w:kern w:val="24"/>
              </w:rPr>
              <w:t>на заседании  ШМО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 w:rsidRPr="0022098E">
              <w:rPr>
                <w:rFonts w:ascii="Times New Roman" w:hAnsi="Times New Roman" w:cs="Times New Roman"/>
                <w:kern w:val="24"/>
              </w:rPr>
              <w:t>Руководитель  ШМО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  <w:kern w:val="24"/>
              </w:rPr>
            </w:pPr>
            <w:r w:rsidRPr="0022098E">
              <w:rPr>
                <w:rFonts w:ascii="Times New Roman" w:hAnsi="Times New Roman" w:cs="Times New Roman"/>
                <w:bCs/>
                <w:iCs/>
              </w:rPr>
              <w:t>_______     /.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  <w:kern w:val="24"/>
              </w:rPr>
              <w:t xml:space="preserve">Протокол № 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22098E">
              <w:rPr>
                <w:rFonts w:ascii="Times New Roman" w:hAnsi="Times New Roman" w:cs="Times New Roman"/>
                <w:kern w:val="24"/>
              </w:rPr>
              <w:t>от</w:t>
            </w:r>
            <w:proofErr w:type="gramStart"/>
            <w:r w:rsidRPr="0022098E">
              <w:rPr>
                <w:rFonts w:ascii="Times New Roman" w:hAnsi="Times New Roman" w:cs="Times New Roman"/>
                <w:kern w:val="24"/>
              </w:rPr>
              <w:t xml:space="preserve">   .</w:t>
            </w:r>
            <w:proofErr w:type="gramEnd"/>
          </w:p>
          <w:p w:rsidR="0022098E" w:rsidRPr="0022098E" w:rsidRDefault="0022098E" w:rsidP="0022098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98E" w:rsidRPr="0022098E" w:rsidRDefault="0022098E" w:rsidP="0022098E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2098E">
              <w:rPr>
                <w:rFonts w:ascii="Times New Roman" w:hAnsi="Times New Roman" w:cs="Times New Roman"/>
              </w:rPr>
              <w:t>СОГЛАСОВАНО</w:t>
            </w:r>
          </w:p>
          <w:p w:rsidR="0022098E" w:rsidRPr="0022098E" w:rsidRDefault="0022098E" w:rsidP="0022098E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2098E" w:rsidRPr="0022098E" w:rsidRDefault="0022098E" w:rsidP="0022098E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 xml:space="preserve">_________ </w:t>
            </w:r>
            <w:r w:rsidRPr="0022098E">
              <w:rPr>
                <w:rFonts w:ascii="Times New Roman" w:hAnsi="Times New Roman" w:cs="Times New Roman"/>
              </w:rPr>
              <w:t>Н.Н. Кобызева</w:t>
            </w:r>
          </w:p>
          <w:p w:rsidR="0022098E" w:rsidRPr="0022098E" w:rsidRDefault="0022098E" w:rsidP="0022098E">
            <w:pPr>
              <w:spacing w:after="0"/>
              <w:ind w:left="35"/>
              <w:rPr>
                <w:rFonts w:ascii="Times New Roman" w:hAnsi="Times New Roman" w:cs="Times New Roman"/>
                <w:vertAlign w:val="superscript"/>
              </w:rPr>
            </w:pPr>
            <w:r w:rsidRPr="0022098E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  <w:p w:rsidR="0022098E" w:rsidRPr="0022098E" w:rsidRDefault="0022098E" w:rsidP="0022098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  <w:p w:rsidR="0022098E" w:rsidRPr="0022098E" w:rsidRDefault="0022098E" w:rsidP="002209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098E" w:rsidRPr="0022098E" w:rsidRDefault="0022098E" w:rsidP="002209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98E">
              <w:rPr>
                <w:rFonts w:ascii="Times New Roman" w:hAnsi="Times New Roman" w:cs="Times New Roman"/>
              </w:rPr>
              <w:t>«Утверждаю»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>Директор МБОУ «Обливская СОШ № 2»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 xml:space="preserve">_____________Е.С. </w:t>
            </w:r>
            <w:proofErr w:type="spellStart"/>
            <w:r w:rsidRPr="0022098E">
              <w:rPr>
                <w:rFonts w:ascii="Times New Roman" w:hAnsi="Times New Roman" w:cs="Times New Roman"/>
              </w:rPr>
              <w:t>Карамушка</w:t>
            </w:r>
            <w:proofErr w:type="spellEnd"/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>Подпись руководителя</w:t>
            </w:r>
          </w:p>
          <w:p w:rsidR="0022098E" w:rsidRPr="0022098E" w:rsidRDefault="0022098E" w:rsidP="0022098E">
            <w:pPr>
              <w:spacing w:after="0"/>
              <w:rPr>
                <w:rFonts w:ascii="Times New Roman" w:hAnsi="Times New Roman" w:cs="Times New Roman"/>
              </w:rPr>
            </w:pPr>
            <w:r w:rsidRPr="0022098E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22098E">
              <w:rPr>
                <w:rFonts w:ascii="Times New Roman" w:hAnsi="Times New Roman" w:cs="Times New Roman"/>
              </w:rPr>
              <w:t>от</w:t>
            </w:r>
            <w:proofErr w:type="gramEnd"/>
            <w:r w:rsidRPr="0022098E">
              <w:rPr>
                <w:rFonts w:ascii="Times New Roman" w:hAnsi="Times New Roman" w:cs="Times New Roman"/>
              </w:rPr>
              <w:t xml:space="preserve">  </w:t>
            </w:r>
          </w:p>
          <w:p w:rsidR="0022098E" w:rsidRPr="0022098E" w:rsidRDefault="0022098E" w:rsidP="0022098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98E" w:rsidRP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P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P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22098E" w:rsidRP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098E"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 xml:space="preserve">абочая программа </w:t>
      </w: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ш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 xml:space="preserve">кольного </w:t>
      </w:r>
      <w:r>
        <w:rPr>
          <w:rFonts w:ascii="Times New Roman" w:eastAsia="Calibri" w:hAnsi="Times New Roman" w:cs="Times New Roman"/>
          <w:b/>
          <w:sz w:val="32"/>
          <w:szCs w:val="32"/>
        </w:rPr>
        <w:t>теа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 xml:space="preserve">трального 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>кружка «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>Амплуа</w:t>
      </w:r>
      <w:r w:rsidRPr="0022098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098E" w:rsidRDefault="0022098E" w:rsidP="0022098E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Автор программы:</w:t>
      </w:r>
    </w:p>
    <w:p w:rsidR="0022098E" w:rsidRDefault="0022098E" w:rsidP="0022098E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Усачева Г.Н.,</w:t>
      </w:r>
    </w:p>
    <w:p w:rsidR="0022098E" w:rsidRDefault="0022098E" w:rsidP="0022098E">
      <w:pPr>
        <w:spacing w:after="0"/>
        <w:jc w:val="right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русского языка и литературы</w:t>
      </w:r>
    </w:p>
    <w:p w:rsid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P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P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Pr="0022098E" w:rsidRDefault="0022098E" w:rsidP="0022098E">
      <w:pPr>
        <w:keepNext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098E" w:rsidRPr="0022098E" w:rsidRDefault="0022098E" w:rsidP="00220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98E">
        <w:rPr>
          <w:rFonts w:ascii="Times New Roman" w:eastAsia="Calibri" w:hAnsi="Times New Roman" w:cs="Times New Roman"/>
          <w:b/>
          <w:sz w:val="28"/>
          <w:szCs w:val="28"/>
        </w:rPr>
        <w:t>2022–2024</w:t>
      </w:r>
      <w:r w:rsidRPr="0022098E">
        <w:rPr>
          <w:rFonts w:ascii="Times New Roman" w:eastAsia="Calibri" w:hAnsi="Times New Roman" w:cs="Times New Roman"/>
          <w:b/>
          <w:sz w:val="28"/>
          <w:szCs w:val="28"/>
        </w:rPr>
        <w:t xml:space="preserve">  учебный год</w:t>
      </w:r>
    </w:p>
    <w:p w:rsidR="0022098E" w:rsidRDefault="0022098E" w:rsidP="0022098E">
      <w:pPr>
        <w:rPr>
          <w:rFonts w:eastAsia="Times New Roman" w:cs="Tahoma"/>
          <w:sz w:val="24"/>
          <w:szCs w:val="24"/>
          <w:lang w:eastAsia="ru-RU"/>
        </w:rPr>
      </w:pPr>
    </w:p>
    <w:p w:rsidR="0024726C" w:rsidRDefault="0024726C" w:rsidP="00247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26C" w:rsidRDefault="00C03A86" w:rsidP="00247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ояснительная записка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</w:t>
      </w: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режим занятий </w:t>
      </w: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программы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Учебно-тематический план </w:t>
      </w: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учебно-тематического плана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контроля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рганизационно-педагогические условия реализации программы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</w:t>
      </w: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2472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B7" w:rsidRDefault="00F414B7" w:rsidP="00C03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B7" w:rsidRDefault="00F414B7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4B7" w:rsidRDefault="00C03A86" w:rsidP="00247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24726C" w:rsidRDefault="0024726C" w:rsidP="002472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театрального кружка «Амплуа»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два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с детьми средних классов. Эта технология требует от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 на позиции партнерства с учащим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 </w:t>
      </w:r>
      <w:proofErr w:type="gram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над результатом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«погружение» участников кружка в процесс п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оиска, познания и самопознания.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Театральный кружок «Амплуа»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свои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свой алгоритм работы.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Мотивационный этап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отражен в предъявлении индуктора –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побудителя познавательной деятельности. Индуктор – предмет, побудитель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познавательной деятельности – помогает учащимся пробиться через опыт,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заслон своих знаний, убеждений, которые показывают ему только ту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реальность, которая им соответствует, а все остальное делает невидимым.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Прозреть, увидеть, озадачить, а затем уже организовать поиск – желанная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цепочка действий, в которую руководитель включает учащегося, придумывая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индуктор. Мотивацию усиливает и афиширование – предъявление своих идей,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планов, результатов своей работы, заканчивается занятие кружка 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рефлексией на уровне мысли, анализа своего пут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своих ощущений,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впечатлений.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театральном кружке «Амплуа»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ведутся по программе,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включающей несколько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разделов.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C03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«Культура и техника речи»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игры и упражнения,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направленные на развитие дыхания и свободы речевого аппарата, правильной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артикуляции, четкой дикции, логики и орфоэпии. В раздел включены игры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развивающие связную образную речь, умение сочинять небольшие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и сказ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подбирать простейшие рифмы.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C03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«Ритмопластика»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комплексные ритмические,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музыкальные, пластические игры и упражнения, призванные обеспечить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двигательных способностей ребенка, пластической выразительности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телодвижений, снизить последствия учебной перегрузки.</w:t>
      </w:r>
    </w:p>
    <w:p w:rsidR="00F414B7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C03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«Театральная игра»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не столько приобретение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ребенком профессиональных навыков, сколько развитие его игрового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поведения, эстетического чувства, умения общаться со сверстниками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взрослыми в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жизненных ситуациях.</w:t>
      </w:r>
    </w:p>
    <w:p w:rsidR="00C03A86" w:rsidRDefault="00C03A86" w:rsidP="0024726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C03A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«Этика и этикет»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осмысление общечеловеческих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задачей поиска учащимися собственных смыслов и ценностей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культуре общения, нормам достойного поведения (этикет),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эстетических потребностей (быть искусным читателем, зрителем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театра), индивидуальную диагностику нравственного развития учащегося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возможную его корректировку. Образовательный проце</w:t>
      </w:r>
      <w:proofErr w:type="gram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стр</w:t>
      </w:r>
      <w:proofErr w:type="gram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в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возрастными, психологическими возможностями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особенностями ребят, сто предполагает возможную корректировку времени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режима занятий.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личности ребенка средствами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эстетического образования; развитие его художественно – творческих умений;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становление.</w:t>
      </w:r>
    </w:p>
    <w:p w:rsidR="00C03A86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может быть достигнута при решении ряда </w:t>
      </w: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7E5504" w:rsidRDefault="00C03A86" w:rsidP="0024726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необходимых условия для л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ичностного творческого развития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воспитание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ребёнка;</w:t>
      </w:r>
    </w:p>
    <w:p w:rsidR="007E5504" w:rsidRDefault="00C03A86" w:rsidP="0024726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эстетического вкуса;</w:t>
      </w:r>
    </w:p>
    <w:p w:rsidR="007E5504" w:rsidRDefault="00C03A86" w:rsidP="0024726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знаний и практики в 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театрального искусства:</w:t>
      </w:r>
    </w:p>
    <w:p w:rsidR="007E5504" w:rsidRDefault="00C03A86" w:rsidP="0024726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речевой культуры, совершенствование артистических навыков детей в плане п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ереживания и воплощения образа, моделирование навыков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заданных условиях;</w:t>
      </w:r>
    </w:p>
    <w:p w:rsidR="007E5504" w:rsidRDefault="00C03A86" w:rsidP="0024726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освоение детьми различных видо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искусства, знакомство детей с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театра (</w:t>
      </w:r>
      <w:proofErr w:type="gramStart"/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</w:t>
      </w:r>
      <w:proofErr w:type="gramEnd"/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драматический, музыкальной комедии).</w:t>
      </w:r>
    </w:p>
    <w:p w:rsidR="007E5504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театрального кружка учащиеся получают целый комплекс знаний и приобретают определенные умения.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концу второго года они должны:</w:t>
      </w:r>
    </w:p>
    <w:p w:rsidR="007E5504" w:rsidRDefault="00C03A86" w:rsidP="0024726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оценивать последствия человеческой деятел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и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собственных поступков;</w:t>
      </w:r>
    </w:p>
    <w:p w:rsidR="00C03A86" w:rsidRPr="007E5504" w:rsidRDefault="00C03A86" w:rsidP="0024726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Достигнуть состояния актерской раскова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нности, уметь проживать тот или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иной литературный сюжет этюдным методом, импровизировать за достаточно сжатые сроки; </w:t>
      </w:r>
    </w:p>
    <w:p w:rsidR="007E5504" w:rsidRPr="007E5504" w:rsidRDefault="00C03A86" w:rsidP="0024726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 себе такие качества, как отзывчивость, сопереживание, стремление помочь, чувство собственного достоинства, 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уверенность;</w:t>
      </w:r>
    </w:p>
    <w:p w:rsidR="00C03A86" w:rsidRPr="007E5504" w:rsidRDefault="00C03A86" w:rsidP="0024726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навыками общения, быстро адаптироваться, чувствовать себя комфортно в любой обстановке.</w:t>
      </w:r>
    </w:p>
    <w:p w:rsidR="00F414B7" w:rsidRDefault="007E5504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к организации занятий </w:t>
      </w:r>
      <w:r w:rsidRPr="007E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программе школьного театрального кружка «Амплуа</w:t>
      </w:r>
      <w:r w:rsidR="00F41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41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E5504" w:rsidRPr="00F414B7" w:rsidRDefault="007E5504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Значимым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моментом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 с детским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объединением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</w:p>
    <w:p w:rsidR="00F414B7" w:rsidRDefault="00C03A86" w:rsidP="002472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работа. Главным звеном этой работы является создание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укрепление коллектива</w:t>
      </w:r>
      <w:r w:rsid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чему способствую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общие занятия, занятия по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изучению актерского мастерства, сценической речи, сценического движения,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правильного нанесения грима, подготовка и проведение общих праздников,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выступлений.</w:t>
      </w:r>
    </w:p>
    <w:p w:rsidR="00C03A86" w:rsidRPr="00C03A86" w:rsidRDefault="00C03A86" w:rsidP="002472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 отношения в коллективе. Колл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ективная работа способствует не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всестороннему эстетическому развитию, но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качеств ребят, обучает норма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достойного поведения. Одна из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педагога - создать комфортный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микроклимат. Дружный творческий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не только помогает детям обогащать себя знаниями и умениями,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чувствовать себя единым целым.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педагога за самостоятельное решение вопроса, постоянные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поручения, беседы, а также помощь товарищам дают уверенность в себе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чувство удовлетворения. Важно, чтобы все участники чувствовали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ственность за себя и </w:t>
      </w:r>
      <w:proofErr w:type="gramStart"/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придается на занятиях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играм. В игре нередко возникают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сложные ситуации, требующие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ребят нравственных решений 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 Выполнять правила игры обя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заны все, и дети чувствуют, что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победе – рознь. В игре недопустимы оскорбления друг д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руга,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грубость, нечестность. Они всегда ценят вз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аимопомощь, доброту, честность,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поддержку, внимание и чуткость. Восп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итательное значение игры трудно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переоценить. Другая функция иг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физическое развитие, в игре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двигательные навыки.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Крайне важно бережно относиться к старшим воспитанникам – подросткам,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учитывая, что именно для них группа имеет особую ценность, личностную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значимость. Различное восприятие малой группы подростков связано с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удовлетворенностью своими взаимоотношениями с другими членами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группы, с такой особенностью подросткового возраста, как преобладание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эмоционально-волевой стороны отношений и неточной осознанностью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отношений и недостаточной осознанностью отношений с товарищами по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группе. </w:t>
      </w:r>
      <w:proofErr w:type="gram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учитывая эту особенность, должен распределить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обязанности, роли и поручения таким образом, чтобы статус участника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группы поднимался, а взаимоотношения между организатором (вожаком),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активистами, исполнителями, отдельными ребятами («бунтарями» - по Г.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Фурманову) были удовлетворены, т.е. все были «втянуты» в общее дело.</w:t>
      </w:r>
      <w:proofErr w:type="gram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Результативность занятий учащихся создается путем использования приема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взаимооценок</w:t>
      </w:r>
      <w:proofErr w:type="spell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формирования здоровой конкуренции, а также за счет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воспитания личн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остной ответственности ребенка.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реализует общекультурн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(художественно-эстетическое)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во внеурочной деятельнос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соответствии с Федеральным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образовательным станда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ртом общего образования второго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поколения.</w:t>
      </w:r>
    </w:p>
    <w:p w:rsidR="007E5504" w:rsidRDefault="007E5504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данной программы является синтез типовых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программ по всеобщему и специальному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театральному образованию и современных образовательных 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ехнологий.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E5504" w:rsidRPr="007E5504" w:rsidRDefault="007E5504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как искусство научит видеть прекра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сное в жизни и в людях, зародит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самому нести в жизнь благое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доброе. Реализация программы с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вырази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театрального искусства,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интонация,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мимика, жест,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пластика, походка не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с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определенных литературных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зведений, но и учит детей воссоздавать конкретные образы, глубоко чувствовать события,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между героями этого произведения. </w:t>
      </w:r>
      <w:proofErr w:type="gramStart"/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развитию детской фантазии,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воображения, памяти, всех видов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творчества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(художественно-ре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чевого,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вого, танцевального, сценического) в жизни школьника.</w:t>
      </w:r>
      <w:proofErr w:type="gramEnd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способствует сплочению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расширению культурного </w:t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диапазона учеников и учителей,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культуры поведения.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63D8C" w:rsidRDefault="00D139F0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="007E5504" w:rsidRPr="007E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искусства – массовость, зрелищность,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синтетичность – предполагают ряд богатых возможностей, как в </w:t>
      </w:r>
      <w:proofErr w:type="spellStart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эстетическом воспитании детей, так и в организации их досуга. Театр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симбиоз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искусств, вступающих во взаимодействие друг с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Поэтому занятия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театральном коллективе сочетают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занятиями танцем, музыкой,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изобразительным искусством и прикладными ремеслами.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 программа учитывает эти особенности общения с театром и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рассматривает их как возможность воспитывать зрительскую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исполнительскую культуру.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 своей многом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ерностью, своей многоликостью и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синтетической природой способно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ребёнку раздвинуть рамки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постижения мира. Увлечь его добром, же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ланием делиться своими мыслями,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слышать других, развиваться, творя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играя. Ведь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именно игра есть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непременный атрибут театрального искусс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тва, и вместе с тем при наличии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дети и педагоги взаимодействуют,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лучая максимально положительный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результат.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школьники знакомятся с видами и жанрами теа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трального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с процессом подготовки спек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такля, со спецификой актёрского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мастерства.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ориентирована на развитие личности ребенка, на требования к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личностным и </w:t>
      </w:r>
      <w:proofErr w:type="spellStart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результатам, направлена на </w:t>
      </w:r>
      <w:proofErr w:type="spellStart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с детьми, основана на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психологических ос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обенностях развития школьников.</w:t>
      </w:r>
    </w:p>
    <w:p w:rsidR="00D139F0" w:rsidRDefault="00D139F0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лежит идея использования потенциала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театральной педагогики, позволяющей развивать личность ребёнка,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оптимизировать процесс развития речи, голоса, чу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вства ритма, пластики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движений.</w:t>
      </w:r>
    </w:p>
    <w:p w:rsidR="0024726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состоит в том, что учебно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осуществляется чере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различные направления работы: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 зрительской культуры, развитие навыков исполнительской</w:t>
      </w:r>
      <w:r w:rsidR="00D13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накопление знаний 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театре, которые переплетаются,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дополняются друг в друге, взаим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отражаются, что способствует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нравственных качеств у воспи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танников объединения. Программа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подъему духовно-нравственной культуры и отвечает за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просам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социальных груп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нашего общества, обеспечивает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процесса развития и воспи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тания детей. Выбор профессии не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конечным результатом программы, но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возможность обучить детей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навыкам, предоставляет ус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ловия для проведения педагогом </w:t>
      </w:r>
      <w:proofErr w:type="spellStart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знания позволят воспитанникам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психологическую инертность,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позволят развить их творческую активность, способность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анал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изировать, планировать, ставить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цели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к ним.</w:t>
      </w:r>
    </w:p>
    <w:p w:rsidR="0024726C" w:rsidRPr="0024726C" w:rsidRDefault="0024726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выделе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два типа задач. Первый тип –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воспитательные задачи, которые направле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на развитие эмоциональности,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интеллекта, а также коммуникативных особенностей ребенка средствами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театра. Второй тип – это образова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задачи, которые связаны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с развитием артистизма и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сценических воплощений,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участия в детском теат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ре. 70% содержания планирования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активную двигательную деятельность учащихся. Это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репетиции,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спектаклей, подготовка костюмов, пос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ещение театров. Остальное время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распределено на проведение тематиче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бесед, заучивание текстов,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репетиции. Для успешной реализац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программы будут использованы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Интернет-ресурсы, посещение спектаклей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строится на следующих концептуальных </w:t>
      </w: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D8C" w:rsidRDefault="00D139F0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успеха.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</w:t>
      </w:r>
      <w:proofErr w:type="gramStart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</w:t>
      </w:r>
      <w:proofErr w:type="gramEnd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либо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деятельности. Это ведет к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анию позитивной «Я концепции» и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признанию себя как уникальной составляющей окружающего м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динамики.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ребёнку возможность активного поиска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освоения объектов интереса, собственного места в творческой деятельности,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тем, что нравиться.</w:t>
      </w:r>
    </w:p>
    <w:p w:rsidR="00D139F0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демократии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Добровольная ориентация на получение знаний</w:t>
      </w:r>
      <w:r w:rsidR="00D139F0">
        <w:t xml:space="preserve"> </w:t>
      </w:r>
      <w:r w:rsidR="00D139F0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 выбранной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деятельности; обсуждение выбора совместной </w:t>
      </w:r>
      <w:r w:rsidR="00D139F0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коллективе н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предстоящий учебный год.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03A86" w:rsidRPr="00D139F0" w:rsidRDefault="00D139F0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доступности.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воспитание строится с учетом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и индивидуальных возможностей подростков, без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нтеллектуальных,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 моральных перегрузок.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наглядности.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деятельн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используются разнообразные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видео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ауди</w:t>
      </w:r>
      <w:proofErr w:type="gramStart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систематичности и последовательности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Систематичность и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последовательность осуществляется как в проведении занятий, так в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самостоятельной работе воспитанников. Этот принцип позволяет за меньшее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добиться больших результатов.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работы: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 - группов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и индивидуальные занятия для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отработки дикции, мизансцены. Основными форма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проведения занятий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игры, конкурсы,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викторины, беседы, экскурсии в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и музеи, спектакли праздники.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сценок к конкретным школ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мероприятиям, инсценировка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сценариев школьных праздников, театральные постановки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эпизодов из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произведений, - все это 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на приобщение детей к театральному искусству и мастерству.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Продвигаясь от простого к </w:t>
      </w:r>
      <w:proofErr w:type="gramStart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 смогут постичь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увлекательную науку театрального мастерства, приобретут опыт пуб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и творческой работы. Важно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театральном кружке дети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коллективной работе, работе с партнёро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учатся общаться со зрителем,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работе над характерами персонажа,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мотивами их действий, творчески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преломлять данные текста или сценария на сц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ене. Дети учатся выразительному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 текста, работе над репликами, кот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орые должны быть осмысленными 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прочувствованными, создают характер персон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ажа таким, каким они его видят.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привносят элементы своих идей, свои представления в сценарий,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спектакля. Кроме того, большое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имеет работа над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 спектакля, над декор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ациями и костюмами, музыкальным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оформлением. Эта работа также развивает воо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бражение, творческую активность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позволяет реализовать возможности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данных областях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Важной формой занятий данн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кружка являются экскурсии в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театр, где дети напрямую знакомятся с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процессом подготовки спектакля: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гримерной, костюмерной,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спектакля. Совместные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и обсуждение спектаклей, фильм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посещение театров, выставок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художников; устные рассказы по прочитанным книгам, отзывы о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просмотренных спектаклях, сочинения. Беседы о театре знакомят ребят в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доступной им форме с особенностями реалистического театрального искусс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видами и жанрами; раскрывает обществе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нно-воспитательную роль театра.</w:t>
      </w:r>
    </w:p>
    <w:p w:rsidR="00D139F0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направлено на развитие зрительской культуры детей. Освоение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программного материала происходит через теоретическую и практическую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части, в основном преобладает практическое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направление. Занятие включает в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организационную, теоретическую и прак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тическую части. Организационный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предполагает подготовку к работе, теорет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ическая часть очень компактная,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информацию по теме.</w:t>
      </w:r>
    </w:p>
    <w:p w:rsidR="00D139F0" w:rsidRDefault="00D139F0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работы над пьесой.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пьесы, обсуждение её с детьми.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пьесы н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эпизоды и пересказ их детьми.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музыкально-пластического решения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эпизодов, постановка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 (если есть необходимость). 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совместно с детьми эскизов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декораций и костюмов. 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текс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пьесы: работа над эпизодами.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предлагаемых обстоятельст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мотивов поведения отдельных персонажей.</w:t>
      </w:r>
    </w:p>
    <w:p w:rsidR="00D139F0" w:rsidRPr="00D139F0" w:rsidRDefault="00C03A86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Репетиция отдельных картин в разных </w:t>
      </w:r>
      <w:r w:rsid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составах с деталями декорации и реквизита (можно условно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музыкальным оформлением.</w:t>
      </w:r>
    </w:p>
    <w:p w:rsidR="00D139F0" w:rsidRPr="00D139F0" w:rsidRDefault="00D139F0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епетиция всей пьесы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целиком.</w:t>
      </w:r>
    </w:p>
    <w:p w:rsidR="00D139F0" w:rsidRPr="00D139F0" w:rsidRDefault="00D139F0" w:rsidP="0024726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Премьера.</w:t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программы:</w:t>
      </w:r>
      <w:r w:rsidRPr="00D13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</w:t>
      </w:r>
      <w:r w:rsidRPr="00D1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="00D1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зрителя, этикет в театре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до, во время и после спектакля;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жанры театрального искусства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(опера, балет, драма; комедия,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трагедия; и т.д.); чётко произносить в р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азных темпах 8-10 скороговорок;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стихотворения русских авторов.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Учащиеся должны </w:t>
      </w:r>
      <w:r w:rsidRPr="00D13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="00F41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комплек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 артикуляционной гимнастики;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 обстоятельствах с импровизированным текстом на заданную тему;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скороговорку и стихотворный 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екст в движении и разных позах;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на одном дыхании д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линную фразу или четверостишие;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одну и ту же фразу или скор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оговорку с разными интонациями;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стихотворный текст, правильно произнося слова и расставляя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ударения;</w:t>
      </w:r>
      <w:proofErr w:type="gramEnd"/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диало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с партнером на заданную тему;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рифму к заданному слову и сос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тавлять диалог между сказочными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героями. </w:t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Предполагаемые </w:t>
      </w:r>
      <w:r w:rsidRPr="00F41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14B7" w:rsidRDefault="00F414B7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 данной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можно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по трём уровням. </w:t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первого уровня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(Приобретение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школьником социальных знаний): 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ладение способами самопознания, рефлексии;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социальных знаний о ситуации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межличностного взаимодействия;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ёрских способностей.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второго уровня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ценностного от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 к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социальной реальности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школьником опыта пережи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позитивного отношения к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ценностям общества (человек, семья, О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течество, природа, мир, знания,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культура).</w:t>
      </w:r>
    </w:p>
    <w:p w:rsidR="00F414B7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Результаты третьего уровня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(получение школьником опыта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самостоятельного общественного действия): </w:t>
      </w:r>
    </w:p>
    <w:p w:rsidR="00963D8C" w:rsidRDefault="00F414B7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 может приобрести опыт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с представителями других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групп, других поколений, опыт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самоорганизации, организации совместной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с другими детьми и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 команде; нравственно-э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тический опыт взаимодействия со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старшими и младшими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ьми, взрослыми в соответствии с общепринятыми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нравственными нормами.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реализации программы у </w:t>
      </w:r>
      <w:proofErr w:type="gramStart"/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сформированы УУД.</w:t>
      </w:r>
    </w:p>
    <w:p w:rsidR="0024726C" w:rsidRDefault="0024726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D8C" w:rsidRDefault="00963D8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результаты.</w:t>
      </w:r>
    </w:p>
    <w:p w:rsidR="00963D8C" w:rsidRDefault="00963D8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учеников будут сформированы: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сотрудничества со сверстник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ами, доброжелательное отношение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сверстникам, бесконфликтное поведение, стремление прислуши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ваться к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мнению одноклассников;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литературных произведений;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ценности и чувства на основе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слушания и заучивания произведений художественной литературы;</w:t>
      </w:r>
      <w:r w:rsidR="00F4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F41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результатами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курса является формирование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универ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сальных учебных действий (УУД).</w:t>
      </w:r>
    </w:p>
    <w:p w:rsidR="00963D8C" w:rsidRDefault="00963D8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 поним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и принимать учебную задачу, сформулированную учителем;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свои действия на отдельных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работы над пьесой;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контроль, коррекцию и оценку 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своей деятельности;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успеха/неуспе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ха, осваивать с помощью учителя </w:t>
      </w:r>
      <w:r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 установки типа: «У меня всё по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лучится», «Я ещё многое смогу».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8C" w:rsidRDefault="00F414B7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научится: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приёмами анализа и синтеза при чтении и просмотре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видеозаписей, проводить сравнение и анализ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героя;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полученную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ормацию при выполнении заданий;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бности при сочинении рассказов,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сказок, этюдов, подборе простейших рифм, чт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по ролям и </w:t>
      </w:r>
      <w:proofErr w:type="spellStart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инсценировании</w:t>
      </w:r>
      <w:proofErr w:type="spellEnd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9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D8C" w:rsidRDefault="00F414B7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Обучающийся научится: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диалог, в коллективное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уждение, проявлять инициативу и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работать в группе, учитыват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мнения партнёров, отличные от собственных; обращаться за помощью; формулировать свои затруднения;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лагать помощь и сотрудничество; слушать собеседника; </w:t>
      </w:r>
      <w:r w:rsidR="00C03A86" w:rsidRPr="00D1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деятельности,</w:t>
      </w:r>
      <w:r w:rsidRP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к общему решению;</w:t>
      </w:r>
      <w:r w:rsidRP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</w:t>
      </w:r>
      <w:r w:rsidRP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взаимный контроль;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собственное по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поведение окружающих.</w:t>
      </w:r>
    </w:p>
    <w:p w:rsidR="00963D8C" w:rsidRDefault="00963D8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результаты.</w:t>
      </w:r>
    </w:p>
    <w:p w:rsidR="00963D8C" w:rsidRDefault="00F414B7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научатся: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соблюдая орфоэпические и интонационные нормы чтения;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выразительному чтению;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азличать произведения по жанру;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хание и правильную артикуляцию;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театрального искусства,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 актёрского мастерства;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очинять этюды по произведениям; </w:t>
      </w:r>
      <w:r w:rsidR="00C03A86"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выражать разнообразные эмоциональные состояния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(грусть, радость,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злоба, удивление, восхищение)</w:t>
      </w:r>
      <w:proofErr w:type="gramEnd"/>
    </w:p>
    <w:p w:rsidR="00963D8C" w:rsidRDefault="00963D8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данной про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используются разные виды контроля: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– осуществляется посредст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наблюдения за деятельностью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процессе занятий;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– празд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ники, занятия-зачеты, конкурсы;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открытые занятия, спектакли.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Формой подведения итогов считать: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школьных праздниках,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торжественных и тематическ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линейках, участие в школьных мероприятиях,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часах, участие в мероприятиях, </w:t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</w:t>
      </w:r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енирование</w:t>
      </w:r>
      <w:proofErr w:type="spellEnd"/>
      <w:r w:rsidR="00F4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постановка сказок 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 для свободного просмотра.</w:t>
      </w:r>
    </w:p>
    <w:p w:rsidR="00F414B7" w:rsidRPr="00963D8C" w:rsidRDefault="00C03A86" w:rsidP="0096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14B7" w:rsidRDefault="00F414B7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414B7" w:rsidRDefault="00F414B7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414B7" w:rsidRDefault="00F414B7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726C" w:rsidRDefault="0024726C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726C" w:rsidRDefault="0024726C" w:rsidP="00C03A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63D8C" w:rsidRDefault="00F414B7" w:rsidP="002472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24726C" w:rsidRDefault="0024726C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ведутся по программе,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включающей несколько разделов.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вводном занятии знакомство с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коллективом проходит в игре «Снежный ком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Руководитель кружка знакомит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с программой кружка, правилами поведен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кружке, с инструкциями по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труда. В конце занятия - игра «Теат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– экспромт» </w:t>
      </w:r>
      <w:proofErr w:type="gramStart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еседа о театре.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театра, его отличие от других видов искусств. - Знакомст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 театрами.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раздел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Театральная игра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исторически сл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ожившееся общественное явление,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вид деятельности, свойств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енный человеку. Задачи учителя.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простран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стве, равномерно размещаться на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 строить диало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с партнером на заданную тему; развивать способность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напрягать и расслаблять от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дельные группы мышц, запоминать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героев спектаклей; развивать зритель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ное, слуховое внимание, память,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наблюдательность, образное мышление, фантазию, воо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бражение, интерес к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сценическому искусству; упражнять в четком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произношении слов, отрабатывать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дикцию; воспитывать нра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вственно-эстетические качества.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Ритмопластика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комплексные ритмические,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музыкальные пластические игры и упражнения, обеспечивающие развитие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естественных психомоторных способностей д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етей, свободы и выразительности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телодвижении; обретение ощущения га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рмонии своего тела с окружающим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миром. Упражнения «Зеркало», «Зонтик», «Пал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ьма». Задачи учителя. Развивать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произвольно реагировать на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 или музыкальный сигнал,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действовать согласованно, включа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ясь в действие одновременно или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последовательно; развивать координ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ацию движений; учить запоминать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заданные позы и образно передавать их; развивать способность ис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кренне верить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любую воображаемую ситуацию;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создавать образы животных с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выраз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пластических движений.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Культура и техника речи.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упражнения, направленные на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дыхания и свободы речевого аппарата. Задачи учителя. Развивать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речевое дыхание и правильную артикуляци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ю, четкую дикцию, разнообразную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интонацию, логику речи; связную образную р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ечь, творческую фантазию; учить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небольшие рассказы и сказ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подбирать простейшие рифмы;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скороговорки и стихи; т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ренировать четкое произношение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согласных в конце слова; пользоваться ин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тонациями, выражающими основные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тва; пополнять словарный запас.</w:t>
      </w:r>
    </w:p>
    <w:p w:rsidR="00963D8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Основы театральной культуры. 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знакомят с элементарными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понятиями, профессиональной терминологией театрального искусства</w:t>
      </w:r>
      <w:r w:rsidR="0096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(особенности театрального искусства; виды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театрального искусства, основы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актерского мастерства; культура зрителя). Зада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 учителя. Познакомить детей с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театральной терминологией; с основными видами театрального искусства;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в театре.</w:t>
      </w:r>
    </w:p>
    <w:p w:rsidR="00840BB6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Работа над спектаклем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(пьесой, 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казкой) базируется на авторских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пьесах и включает в себя знакомство с пьесой, 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казкой, работу над спектаклем –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этюдов к рождению спектакля. Показ с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пектакля. Задачи учителя. </w:t>
      </w:r>
      <w:proofErr w:type="gramStart"/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этюды по сказкам, басн</w:t>
      </w:r>
      <w:r w:rsidR="00963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ям; развивать навыки действий с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воображаемыми предметами; учить нахо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ключевые слова в отдельных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фразах и предложениях и выделять их голосом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развивать умение пользоваться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интонациями, выражающими разнообразные эмоциональные состо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яния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(грустно, радостно, сердито, удивительно, вос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хищенно, жалобно, презрительно,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осуждающе, таинственно и т.д.); пополнять 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словарный запас, образный строй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726C" w:rsidRDefault="00C03A86" w:rsidP="00247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раздел. </w:t>
      </w:r>
      <w:r w:rsidRPr="00C03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Заключительное занятие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</w:t>
      </w:r>
      <w:r w:rsidR="00840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итогов обучения, обсуждение 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успехов каждого воспитанника. Отчёт, показ любимых инсценировок.</w:t>
      </w:r>
    </w:p>
    <w:p w:rsidR="00C03A86" w:rsidRPr="0024726C" w:rsidRDefault="00C03A86" w:rsidP="002472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на </w:t>
      </w:r>
      <w:r w:rsidR="0084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 учебный год</w:t>
      </w:r>
    </w:p>
    <w:p w:rsidR="00840BB6" w:rsidRPr="00963D8C" w:rsidRDefault="00840BB6" w:rsidP="00840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3273"/>
        <w:gridCol w:w="2680"/>
        <w:gridCol w:w="2552"/>
      </w:tblGrid>
      <w:tr w:rsidR="00840BB6" w:rsidRPr="00C03A86" w:rsidTr="008A30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0BB6" w:rsidRPr="00C03A86" w:rsidTr="00840BB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552" w:type="dxa"/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</w:t>
            </w: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(этика и этикет)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спектаклем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40BB6" w:rsidRPr="00C03A86" w:rsidTr="00840B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0BB6" w:rsidRPr="00C03A86" w:rsidTr="006A67EF"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</w:tcPr>
          <w:p w:rsidR="00840BB6" w:rsidRPr="00C03A86" w:rsidRDefault="00840BB6" w:rsidP="0084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840BB6" w:rsidRDefault="00840BB6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BB6" w:rsidRDefault="00840BB6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A86" w:rsidRDefault="00C03A86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Учебно-тематический план на </w:t>
      </w:r>
      <w:r w:rsidR="0084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2022-2024</w:t>
      </w: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0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840BB6" w:rsidRPr="00C03A86" w:rsidRDefault="00840BB6" w:rsidP="0084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23"/>
        <w:gridCol w:w="3664"/>
        <w:gridCol w:w="1238"/>
        <w:gridCol w:w="37"/>
        <w:gridCol w:w="2092"/>
      </w:tblGrid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A44925"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840BB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40BB6" w:rsidRPr="00A44925" w:rsidTr="00A449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BB6" w:rsidRPr="00A44925" w:rsidRDefault="00840BB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Учебно-тематический план 1-го года обучения</w:t>
            </w: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I полугодие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беседа. Знакомство с планом кружка.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Выборы актива кружка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B6" w:rsidRPr="00A44925" w:rsidTr="00A449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BB6" w:rsidRPr="00A44925" w:rsidRDefault="00840BB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развитию внимания («Имена», «Цвета»,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«Краски», «Садовник и цветы», «Айболит»,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«Адвокаты», «Глухие и немые», «Эхо», «Чепуха,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нелепица»).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B6" w:rsidRPr="00A44925" w:rsidTr="00A449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BB6" w:rsidRPr="00A44925" w:rsidRDefault="00840BB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Психофизический тренинг, подготовка к этюдам.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</w:t>
            </w:r>
            <w:r w:rsid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координации. Совершенствование осанки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походки.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сценического этюда «Обращение»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(«Знакомство», «Пожелание», «Зеркало»).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BB6" w:rsidRPr="00A44925" w:rsidTr="00A4492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40BB6" w:rsidRPr="00A44925" w:rsidRDefault="00840BB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структурой театра, его основными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профессиями: актер, режиссер, сценарист,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художник,</w:t>
            </w:r>
            <w:r w:rsid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гример. Отработка сценического этюда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 эти профессии театра…»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грима. Гигиена грима и технических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име. Приемы нанесения общего тона.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спектакля «Остров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сокровищ».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артистов и соотве</w:t>
            </w:r>
            <w:r w:rsid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тствие каждого из них избранной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(внешние данные, дикция и т.п.).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Выразительное чтение сказки по ролям.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предлагаемых обстоятельств,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особенностей поведения каждого персонажа на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сцене. Обсуждение декораций, костюмов,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сценических эффектов, музыкального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сопровождения. Помощь «художникам» в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подготовке эскизов несложных декораций 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костюмов.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C03A86" w:rsidRPr="00A44925" w:rsidRDefault="00C03A86" w:rsidP="00A4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сопровождения к сценарию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FC6A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ролей. (Работа над мимикой при диалоге, логическим ударением, изготовление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декораций)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костюмах. С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декорациями, с музыкальным сопровождением 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т.п.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 спектаклем перед учениками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и родителями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этики с общей культурой человека.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(Уважение человека 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человеку, к природе, к земле,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Родине, к детству,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старости, к матери, к хлебу,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знанию; к тому, чего не знаешь, самоуважение).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сценического этюда «Театр начинается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вешалки, а этикет с «волшебных» слов».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(Этикет).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Привычки дурного тона. (Этикет)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дела организаторами (недостатки, что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 предусмотреть) и участниками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(интересно ли было работать над спектаклем,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нужен ли он был, что будем делать дальше -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коллективное планирование следующего дела).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71262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A44925" w:rsidRPr="00A44925" w:rsidTr="00671BA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упражнения, направленные на развитие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дыхания и свободы речевого аппарата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развитию языковой догадки («Рифма»,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«Снова ищем начало», «Наборщик», «Ищем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вторую половину», «Творческий подход», «По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первой букве», 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«Литературное домино или домино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изречений», «Из нескольких – одна»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775E3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Беспредметный этюд (вдеть нитку в иголку,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собирать вещи в чемодан, подточить карандаш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лезвием и т.п.)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этюд «Скульптура». Сценические этюды в паре: «Реклама», «Противоречие».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Сценические этюды по группам: «Очень большая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картина», «Абстрактная картина», «натюрморт»,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«Пейзаж».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этюды. Шумное оформление по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текстам, деление на группы, составление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сценических этюдов.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рит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мичности движений. Упражнения с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366B1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воздействие на подтекст. Речь и тело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(формирование представления о составлении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тела и речи; подте</w:t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вскр</w:t>
            </w:r>
            <w:proofErr w:type="gramEnd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ывается через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пластику).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наблюдательности. </w:t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основе своих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наблюдений показать этюд.</w:t>
            </w:r>
            <w:proofErr w:type="gramEnd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воспроизвести характер чело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века, его отношение к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окружающему миру).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и умения работать в остром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рисунке («в маске»).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органами артикуляции, дикции 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нормами орфоэпии. (Повторение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букв, чередование звонких и согласных,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сочетание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гласными; работа над пословицами 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скороговорками).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пан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томимных движений. Изготовление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мимики лица. Прически и парики.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B3285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произведения.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артистов и соотве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тствие каждого из них избранной 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(вне</w:t>
            </w:r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шние данные, пантомима и т.п.)</w:t>
            </w:r>
            <w:proofErr w:type="gramStart"/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4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епетиция отдельных сцен.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Оговаривание</w:t>
            </w:r>
            <w:proofErr w:type="spellEnd"/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предлагаемых обстоятельств,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особенностей поведения каждого персонажа на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сцене. Обсуждение декораций, костюмов,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музыкального сопровождения.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образом.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костюмах, с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декорациями, с музыкальным сопровождением.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учащимися и родителями.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F31E8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«Поступай с другими так, как ты хотел бы, чтобы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поступали с тобой».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темы такта. (Отработка сценических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этюдов)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как важная составляющая образа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человека, часть его обаяния.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A4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общения и поведения. (Составление</w:t>
            </w: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сценических этюдов)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25" w:rsidRPr="00A44925" w:rsidTr="00480A6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A44925" w:rsidRPr="00A44925" w:rsidTr="00A44925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5" w:rsidRPr="00A44925" w:rsidRDefault="00A44925" w:rsidP="00BF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A86" w:rsidRPr="00C03A86" w:rsidRDefault="00C03A86" w:rsidP="00A4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Pr="00C03A86" w:rsidRDefault="00A44925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86" w:rsidRPr="00C03A86" w:rsidRDefault="00C03A86" w:rsidP="00C0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25" w:rsidRDefault="00A44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2472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6C" w:rsidRDefault="0024726C" w:rsidP="0024726C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726C" w:rsidRDefault="00C03A86" w:rsidP="0024726C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используе</w:t>
      </w:r>
      <w:r w:rsidR="00247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литературы</w:t>
      </w:r>
    </w:p>
    <w:p w:rsidR="0024726C" w:rsidRDefault="00C03A86" w:rsidP="002472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педагога дополнительного образован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ия: От разработки до реализации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/сост. Н.К. Беспятова – М.: Айри</w:t>
      </w:r>
      <w:proofErr w:type="gram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2003. – 176 с. – (Методика).</w:t>
      </w:r>
    </w:p>
    <w:p w:rsidR="0024726C" w:rsidRDefault="00C03A86" w:rsidP="002472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творчества: Авторские программы эстетическ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воспитания детей средствами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 –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ВЦХТ, 1998 – 139 с.</w:t>
      </w:r>
    </w:p>
    <w:p w:rsidR="0024726C" w:rsidRDefault="00C03A86" w:rsidP="002472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Пирогова Л.И. Сборник словесных игр по русскому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и литературе: </w:t>
      </w:r>
      <w:proofErr w:type="gramStart"/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полезным. – М.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Школьная Пресса, 2003. – 144.</w:t>
      </w:r>
    </w:p>
    <w:p w:rsidR="0024726C" w:rsidRDefault="00C03A86" w:rsidP="002472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Скоркина</w:t>
      </w:r>
      <w:proofErr w:type="spell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Нестандартные формы внеклассной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– Волгоград: учитель – АСТ, 2002. – 72 с.</w:t>
      </w:r>
    </w:p>
    <w:p w:rsidR="0024726C" w:rsidRDefault="00C03A86" w:rsidP="002472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Внеклассная работа: интеллектуальные марафоны в шк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оле. 5-11 классы / авт. – сост. </w:t>
      </w: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Павлов. - </w:t>
      </w:r>
      <w:r w:rsidR="0024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изд. НЦЭНАС, 2004. – 200 с.</w:t>
      </w:r>
    </w:p>
    <w:p w:rsidR="00C03A86" w:rsidRDefault="00C03A86" w:rsidP="0024726C">
      <w:pPr>
        <w:spacing w:after="0"/>
        <w:ind w:firstLine="708"/>
        <w:jc w:val="both"/>
      </w:pPr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С.Львова</w:t>
      </w:r>
      <w:proofErr w:type="spell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словесности. 5-9 </w:t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Пособие для учителя. - </w:t>
      </w:r>
      <w:proofErr w:type="spellStart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М.:Дрофа</w:t>
      </w:r>
      <w:proofErr w:type="spellEnd"/>
      <w:r w:rsidRPr="00C03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 – 416 с.</w:t>
      </w:r>
    </w:p>
    <w:sectPr w:rsidR="00C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08"/>
    <w:multiLevelType w:val="hybridMultilevel"/>
    <w:tmpl w:val="07826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755BA"/>
    <w:multiLevelType w:val="hybridMultilevel"/>
    <w:tmpl w:val="F15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1D40"/>
    <w:multiLevelType w:val="hybridMultilevel"/>
    <w:tmpl w:val="9E84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86"/>
    <w:rsid w:val="0022098E"/>
    <w:rsid w:val="0024726C"/>
    <w:rsid w:val="007E5504"/>
    <w:rsid w:val="0080307E"/>
    <w:rsid w:val="00840BB6"/>
    <w:rsid w:val="008B3058"/>
    <w:rsid w:val="00963D8C"/>
    <w:rsid w:val="00A44925"/>
    <w:rsid w:val="00C03A86"/>
    <w:rsid w:val="00D139F0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2022-08-03T08:00:00Z</dcterms:created>
  <dcterms:modified xsi:type="dcterms:W3CDTF">2022-08-03T09:47:00Z</dcterms:modified>
</cp:coreProperties>
</file>